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3579C">
      <w:pPr>
        <w:spacing w:line="360" w:lineRule="auto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12573000</wp:posOffset>
            </wp:positionV>
            <wp:extent cx="381000" cy="406400"/>
            <wp:effectExtent l="0" t="0" r="0" b="12700"/>
            <wp:wrapNone/>
            <wp:docPr id="100195" name="图片 100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B23912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年全省普通高中学业水平等级考试</w:t>
      </w:r>
    </w:p>
    <w:p w14:paraId="3368E03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6301F1B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4E86F1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、答卷前，考生务必将自己的姓名、考生号等填写在答题卡和试卷指定位置</w:t>
      </w:r>
    </w:p>
    <w:p w14:paraId="6B92494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、回答选择题时，选出每小题答案后，用铅笔把答题卡上对应题目的答案标号涂黑。如需改动，用橡皮擦干净后，再选涂其他答案标号。回答非选择题时，将答案写在答题卡上。写在本试卷上无效。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6ADCF58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、考试结束后，将本试卷和答题卡一并交回。</w:t>
      </w:r>
    </w:p>
    <w:p w14:paraId="2026405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分。每小题只有一个选项符合题目要求。</w:t>
      </w:r>
    </w:p>
    <w:p w14:paraId="7FFA498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在光电效应实验中，用频率和强度都相同的单色光分别照射编号为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的金属，所得遏止电压如图所示，关于光电子最大初动能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6" o:title="eqId8b15fa17c704f1988d059ba69a7ce304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的大小关系正确的是（　　）</w:t>
      </w:r>
    </w:p>
    <w:p w14:paraId="44445D38">
      <w:pPr>
        <w:spacing w:line="360" w:lineRule="auto"/>
        <w:jc w:val="both"/>
      </w:pPr>
      <w:r>
        <w:drawing>
          <wp:inline distT="0" distB="0" distL="114300" distR="114300">
            <wp:extent cx="2600325" cy="1524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3FEE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2pt;width:75.05pt;" o:ole="t" filled="f" o:preferrelative="t" stroked="f" coordsize="21600,21600">
            <v:path/>
            <v:fill on="f" focussize="0,0"/>
            <v:stroke on="f" joinstyle="miter"/>
            <v:imagedata r:id="rId9" o:title="eqIdf70c04b43cefac3a4eca6fe572c502ee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9pt;width:74.3pt;" o:ole="t" filled="f" o:preferrelative="t" stroked="f" coordsize="21600,21600">
            <v:path/>
            <v:fill on="f" focussize="0,0"/>
            <v:stroke on="f" joinstyle="miter"/>
            <v:imagedata r:id="rId11" o:title="eqIdd6dcce5943c553e2c6bd877d90fbb1f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 w14:paraId="7B8BC5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2pt;width:75.05pt;" o:ole="t" filled="f" o:preferrelative="t" stroked="f" coordsize="21600,21600">
            <v:path/>
            <v:fill on="f" focussize="0,0"/>
            <v:stroke on="f" joinstyle="miter"/>
            <v:imagedata r:id="rId13" o:title="eqId97245312cd17113d4d824e9c2c7b9c1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7.9pt;width:74.95pt;" o:ole="t" filled="f" o:preferrelative="t" stroked="f" coordsize="21600,21600">
            <v:path/>
            <v:fill on="f" focussize="0,0"/>
            <v:stroke on="f" joinstyle="miter"/>
            <v:imagedata r:id="rId15" o:title="eqId7386e8072307e4a921f45d0985187d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 w14:paraId="4EFF57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分子间作用力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与分子间距离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的关系如图所示，若规定两个分子间距离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等于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" o:title="eqIda2833ddbe58a6f4e7585c69c698f0d2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时分子势能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8pt;width:15.05pt;" o:ole="t" filled="f" o:preferrelative="t" stroked="f" coordsize="21600,21600">
            <v:path/>
            <v:fill on="f" focussize="0,0"/>
            <v:stroke on="f" joinstyle="miter"/>
            <v:imagedata r:id="rId19" o:title="eqIdb68a83af8bfb3cbe23debe9d7d02f969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为零，则（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0500EB">
      <w:pPr>
        <w:spacing w:line="360" w:lineRule="auto"/>
        <w:jc w:val="both"/>
        <w:textAlignment w:val="center"/>
        <w:rPr>
          <w:color w:val="000000"/>
        </w:rPr>
      </w:pPr>
    </w:p>
    <w:p w14:paraId="512620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619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701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大于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" o:title="eqIda2833ddbe58a6f4e7585c69c698f0d2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8pt;width:15.05pt;" o:ole="t" filled="f" o:preferrelative="t" stroked="f" coordsize="21600,21600">
            <v:path/>
            <v:fill on="f" focussize="0,0"/>
            <v:stroke on="f" joinstyle="miter"/>
            <v:imagedata r:id="rId19" o:title="eqIdb68a83af8bfb3cbe23debe9d7d02f96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小于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" o:title="eqIda2833ddbe58a6f4e7585c69c698f0d2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8pt;width:15.05pt;" o:ole="t" filled="f" o:preferrelative="t" stroked="f" coordsize="21600,21600">
            <v:path/>
            <v:fill on="f" focussize="0,0"/>
            <v:stroke on="f" joinstyle="miter"/>
            <v:imagedata r:id="rId19" o:title="eqIdb68a83af8bfb3cbe23debe9d7d02f96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</w:t>
      </w:r>
    </w:p>
    <w:p w14:paraId="23910E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不等于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" o:title="eqIda2833ddbe58a6f4e7585c69c698f0d2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8pt;width:15.05pt;" o:ole="t" filled="f" o:preferrelative="t" stroked="f" coordsize="21600,21600">
            <v:path/>
            <v:fill on="f" focussize="0,0"/>
            <v:stroke on="f" joinstyle="miter"/>
            <v:imagedata r:id="rId19" o:title="eqIdb68a83af8bfb3cbe23debe9d7d02f969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不等于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7" o:title="eqIda2833ddbe58a6f4e7585c69c698f0d2a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8pt;width:15.05pt;" o:ole="t" filled="f" o:preferrelative="t" stroked="f" coordsize="21600,21600">
            <v:path/>
            <v:fill on="f" focussize="0,0"/>
            <v:stroke on="f" joinstyle="miter"/>
            <v:imagedata r:id="rId19" o:title="eqIdb68a83af8bfb3cbe23debe9d7d02f969"/>
            <o:lock v:ext="edit" aspectratio="t"/>
            <w10:wrap type="none"/>
            <w10:anchorlock/>
          </v:shape>
          <o:OLEObject Type="Embed" ProgID="Equation.DSMT4" ShapeID="_x0000_i1039" DrawAspect="Content" ObjectID="_1468075739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为负</w:t>
      </w:r>
    </w:p>
    <w:p w14:paraId="50563A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用如图所示的装置观察光的干涉和偏振现象。狭缝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30" o:title="eqId02f3be3e7491c99060ff27b3e3cf07f7"/>
            <o:lock v:ext="edit" aspectratio="t"/>
            <w10:wrap type="none"/>
            <w10:anchorlock/>
          </v:shape>
          <o:OLEObject Type="Embed" ProgID="Equation.DSMT4" ShapeID="_x0000_i1040" DrawAspect="Content" ObjectID="_1468075740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轴对称，光屏垂直于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042" DrawAspect="Content" ObjectID="_146807574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轴放置。将偏振片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35" o:title="eqIde2d38a15c34acaf1c4aed775468b5797"/>
            <o:lock v:ext="edit" aspectratio="t"/>
            <w10:wrap type="none"/>
            <w10:anchorlock/>
          </v:shape>
          <o:OLEObject Type="Embed" ProgID="Equation.DSMT4" ShapeID="_x0000_i1043" DrawAspect="Content" ObjectID="_146807574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044" DrawAspect="Content" ObjectID="_146807574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轴置于双缝左侧，单色平行光沿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045" DrawAspect="Content" ObjectID="_146807574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轴方向入射，在屏上观察到干涉条纹，再将偏振片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9" o:title="eqIddba928fa185ace46db111aa6ab1d77b1"/>
            <o:lock v:ext="edit" aspectratio="t"/>
            <w10:wrap type="none"/>
            <w10:anchorlock/>
          </v:shape>
          <o:OLEObject Type="Embed" ProgID="Equation.DSMT4" ShapeID="_x0000_i1046" DrawAspect="Content" ObjectID="_146807574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置于双缝右侧，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1" o:title="eqIddd7c1b472d23193bb2f8663063ef2791"/>
            <o:lock v:ext="edit" aspectratio="t"/>
            <w10:wrap type="none"/>
            <w10:anchorlock/>
          </v:shape>
          <o:OLEObject Type="Embed" ProgID="Equation.DSMT4" ShapeID="_x0000_i1047" DrawAspect="Content" ObjectID="_146807574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透振方向平行。保持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35" o:title="eqIde2d38a15c34acaf1c4aed775468b5797"/>
            <o:lock v:ext="edit" aspectratio="t"/>
            <w10:wrap type="none"/>
            <w10:anchorlock/>
          </v:shape>
          <o:OLEObject Type="Embed" ProgID="Equation.DSMT4" ShapeID="_x0000_i1048" DrawAspect="Content" ObjectID="_146807574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不动，将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9" o:title="eqIddba928fa185ace46db111aa6ab1d77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050" DrawAspect="Content" ObjectID="_146807575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轴转动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6" o:title="eqIdc02b54dc6b3e1bb6544f47d4c8743fcf"/>
            <o:lock v:ext="edit" aspectratio="t"/>
            <w10:wrap type="none"/>
            <w10:anchorlock/>
          </v:shape>
          <o:OLEObject Type="Embed" ProgID="Equation.DSMT4" ShapeID="_x0000_i1051" DrawAspect="Content" ObjectID="_146807575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的过程中，关于光屏上的干涉条纹，下列说法正确的是（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024B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533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B54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条纹间距不变，亮度减小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条纹间距增大，亮度不变</w:t>
      </w:r>
    </w:p>
    <w:p w14:paraId="39BCC9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条纹间距减小，亮度减小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条纹间距不变，亮度增大</w:t>
      </w:r>
    </w:p>
    <w:p w14:paraId="0B999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某同学用不可伸长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6458154" name="图片 666458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8154" name="图片 6664581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细线系一个质量为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50" o:title="eqIdc7859787856720ae75678e11cafb5554"/>
            <o:lock v:ext="edit" aspectratio="t"/>
            <w10:wrap type="none"/>
            <w10:anchorlock/>
          </v:shape>
          <o:OLEObject Type="Embed" ProgID="Equation.DSMT4" ShapeID="_x0000_i1052" DrawAspect="Content" ObjectID="_146807575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的发光小球，让小球在竖直面内绕一固定点做半径为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2" o:title="eqId8695748c1cb4def0c7e8407bf4458031"/>
            <o:lock v:ext="edit" aspectratio="t"/>
            <w10:wrap type="none"/>
            <w10:anchorlock/>
          </v:shape>
          <o:OLEObject Type="Embed" ProgID="Equation.DSMT4" ShapeID="_x0000_i1053" DrawAspect="Content" ObjectID="_146807575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的圆周运动。在小球经过最低点附近时拍摄了一张照片，曝光时间为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1.2pt;width:22.8pt;" o:ole="t" filled="f" o:preferrelative="t" stroked="f" coordsize="21600,21600">
            <v:path/>
            <v:fill on="f" focussize="0,0"/>
            <v:stroke on="f" joinstyle="miter"/>
            <v:imagedata r:id="rId54" o:title="eqIdac9f83bb016862a22da71495452479a6"/>
            <o:lock v:ext="edit" aspectratio="t"/>
            <w10:wrap type="none"/>
            <w10:anchorlock/>
          </v:shape>
          <o:OLEObject Type="Embed" ProgID="Equation.DSMT4" ShapeID="_x0000_i1054" DrawAspect="Content" ObjectID="_146807575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。由于小球运动，在照片上留下了一条长度约为半径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56" o:title="eqId320819a738dff6f9d26f18909d11d3eb"/>
            <o:lock v:ext="edit" aspectratio="t"/>
            <w10:wrap type="none"/>
            <w10:anchorlock/>
          </v:shape>
          <o:OLEObject Type="Embed" ProgID="Equation.DSMT4" ShapeID="_x0000_i1055" DrawAspect="Content" ObjectID="_146807575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的圆弧形径迹。根据以上数据估算小球在最低点时细线的拉力大小为（　　）</w:t>
      </w:r>
    </w:p>
    <w:p w14:paraId="52395C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25pt;width:20.75pt;" o:ole="t" filled="f" o:preferrelative="t" stroked="f" coordsize="21600,21600">
            <v:path/>
            <v:fill on="f" focussize="0,0"/>
            <v:stroke on="f" joinstyle="miter"/>
            <v:imagedata r:id="rId58" o:title="eqIdbb024b9baf2b091d50364fdc3218139e"/>
            <o:lock v:ext="edit" aspectratio="t"/>
            <w10:wrap type="none"/>
            <w10:anchorlock/>
          </v:shape>
          <o:OLEObject Type="Embed" ProgID="Equation.DSMT4" ShapeID="_x0000_i1056" DrawAspect="Content" ObjectID="_146807575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60" o:title="eqId8e5ff1e4d72127d28a43ba5176150d9d"/>
            <o:lock v:ext="edit" aspectratio="t"/>
            <w10:wrap type="none"/>
            <w10:anchorlock/>
          </v:shape>
          <o:OLEObject Type="Embed" ProgID="Equation.DSMT4" ShapeID="_x0000_i1057" DrawAspect="Content" ObjectID="_1468075757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15pt;width:19pt;" o:ole="t" filled="f" o:preferrelative="t" stroked="f" coordsize="21600,21600">
            <v:path/>
            <v:fill on="f" focussize="0,0"/>
            <v:stroke on="f" joinstyle="miter"/>
            <v:imagedata r:id="rId62" o:title="eqIdbad2b75822ab156373e83e28ead8cac8"/>
            <o:lock v:ext="edit" aspectratio="t"/>
            <w10:wrap type="none"/>
            <w10:anchorlock/>
          </v:shape>
          <o:OLEObject Type="Embed" ProgID="Equation.DSMT4" ShapeID="_x0000_i1058" DrawAspect="Content" ObjectID="_1468075758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64" o:title="eqId50d136240a1bfeaf41fd1c15ba8e28e8"/>
            <o:lock v:ext="edit" aspectratio="t"/>
            <w10:wrap type="none"/>
            <w10:anchorlock/>
          </v:shape>
          <o:OLEObject Type="Embed" ProgID="Equation.DSMT4" ShapeID="_x0000_i1059" DrawAspect="Content" ObjectID="_1468075759" r:id="rId63">
            <o:LockedField>false</o:LockedField>
          </o:OLEObject>
        </w:object>
      </w:r>
    </w:p>
    <w:p w14:paraId="04A657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一辆电动小车上的光伏电池，将太阳能转换成的电能全部给电动机供电，刚好维持小车以速度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匀速运动，此时电动机的效率为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pt;width:24.5pt;" o:ole="t" filled="f" o:preferrelative="t" stroked="f" coordsize="21600,21600">
            <v:path/>
            <v:fill on="f" focussize="0,0"/>
            <v:stroke on="f" joinstyle="miter"/>
            <v:imagedata r:id="rId66" o:title="eqId3b1065ae0947705c7d16a5a86c78f07e"/>
            <o:lock v:ext="edit" aspectratio="t"/>
            <w10:wrap type="none"/>
            <w10:anchorlock/>
          </v:shape>
          <o:OLEObject Type="Embed" ProgID="Equation.DSMT4" ShapeID="_x0000_i1060" DrawAspect="Content" ObjectID="_146807576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。已知小车的质量为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，运动过程中受到的阻力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15pt;width:34.55pt;" o:ole="t" filled="f" o:preferrelative="t" stroked="f" coordsize="21600,21600">
            <v:path/>
            <v:fill on="f" focussize="0,0"/>
            <v:stroke on="f" joinstyle="miter"/>
            <v:imagedata r:id="rId68" o:title="eqId09bd17cd99e34d84f1cf77b79f3b7192"/>
            <o:lock v:ext="edit" aspectratio="t"/>
            <w10:wrap type="none"/>
            <w10:anchorlock/>
          </v:shape>
          <o:OLEObject Type="Embed" ProgID="Equation.DSMT4" ShapeID="_x0000_i1061" DrawAspect="Content" ObjectID="_1468075761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为常量），该光伏电池的光电转换效率为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2pt;width:10.2pt;" o:ole="t" filled="f" o:preferrelative="t" stroked="f" coordsize="21600,21600">
            <v:path/>
            <v:fill on="f" focussize="0,0"/>
            <v:stroke on="f" joinstyle="miter"/>
            <v:imagedata r:id="rId70" o:title="eqIdd5c1116ce7f5a1a7b57517276d5092fa"/>
            <o:lock v:ext="edit" aspectratio="t"/>
            <w10:wrap type="none"/>
            <w10:anchorlock/>
          </v:shape>
          <o:OLEObject Type="Embed" ProgID="Equation.DSMT4" ShapeID="_x0000_i1062" DrawAspect="Content" ObjectID="_1468075762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，则光伏电池单位时间内获得的太阳能为（　　）</w:t>
      </w:r>
    </w:p>
    <w:p w14:paraId="7634BD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6458150" name="图片 666458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8150" name="图片 66645815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5.2pt;width:28.35pt;" o:ole="t" filled="f" o:preferrelative="t" stroked="f" coordsize="21600,21600">
            <v:path/>
            <v:fill on="f" focussize="0,0"/>
            <v:stroke on="f" joinstyle="miter"/>
            <v:imagedata r:id="rId73" o:title="eqId5d78e13e3c61023d9c2580bc8abf4640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5.2pt;width:21.85pt;" o:ole="t" filled="f" o:preferrelative="t" stroked="f" coordsize="21600,21600">
            <v:path/>
            <v:fill on="f" focussize="0,0"/>
            <v:stroke on="f" joinstyle="miter"/>
            <v:imagedata r:id="rId75" o:title="eqId2ace3f30745f66e531a28e43391bef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5.2pt;width:51.8pt;" o:ole="t" filled="f" o:preferrelative="t" stroked="f" coordsize="21600,21600">
            <v:path/>
            <v:fill on="f" focussize="0,0"/>
            <v:stroke on="f" joinstyle="miter"/>
            <v:imagedata r:id="rId77" o:title="eqId87af9d65d2f23c585b39b3db4e57d8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5.2pt;width:58.65pt;" o:ole="t" filled="f" o:preferrelative="t" stroked="f" coordsize="21600,21600">
            <v:path/>
            <v:fill on="f" focussize="0,0"/>
            <v:stroke on="f" joinstyle="miter"/>
            <v:imagedata r:id="rId79" o:title="eqIdf32703a51a6254b558cd236d151352e2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</w:p>
    <w:p w14:paraId="5718BB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轨道舱与返回舱的组合体，绕质量为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的行星做半径为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的圆周运动，轨道舱与返回舱的质量比为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1" o:title="eqId771f4d980ae7c47a692797f3994efae5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。如图所示，轨道舱在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点沿运动方向向前弹射返回舱，分开瞬间返回舱相对行星的速度大小为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5.2pt;width:41.4pt;" o:ole="t" filled="f" o:preferrelative="t" stroked="f" coordsize="21600,21600">
            <v:path/>
            <v:fill on="f" focussize="0,0"/>
            <v:stroke on="f" joinstyle="miter"/>
            <v:imagedata r:id="rId83" o:title="eqId13357a6766ae89053d0b17a9c2523a95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为引力常量，此时轨道舱相对行星的速度大小为（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26C8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752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126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5.2pt;width:43.65pt;" o:ole="t" filled="f" o:preferrelative="t" stroked="f" coordsize="21600,21600">
            <v:path/>
            <v:fill on="f" focussize="0,0"/>
            <v:stroke on="f" joinstyle="miter"/>
            <v:imagedata r:id="rId86" o:title="eqIdf5e843b8d0c9093627d295695b8ca1fd"/>
            <o:lock v:ext="edit" aspectratio="t"/>
            <w10:wrap type="none"/>
            <w10:anchorlock/>
          </v:shape>
          <o:OLEObject Type="Embed" ProgID="Equation.DSMT4" ShapeID="_x0000_i1069" DrawAspect="Content" ObjectID="_1468075769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5.2pt;width:43.65pt;" o:ole="t" filled="f" o:preferrelative="t" stroked="f" coordsize="21600,21600">
            <v:path/>
            <v:fill on="f" focussize="0,0"/>
            <v:stroke on="f" joinstyle="miter"/>
            <v:imagedata r:id="rId88" o:title="eqId3dfc42d3d169608a0944cc03f9cc3c6d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5.2pt;width:43.65pt;" o:ole="t" filled="f" o:preferrelative="t" stroked="f" coordsize="21600,21600">
            <v:path/>
            <v:fill on="f" focussize="0,0"/>
            <v:stroke on="f" joinstyle="miter"/>
            <v:imagedata r:id="rId90" o:title="eqId77dc02133b3260f1557f1ccf918d0e87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5pt;width:35pt;" o:ole="t" filled="f" o:preferrelative="t" stroked="f" coordsize="21600,21600">
            <v:path/>
            <v:fill on="f" focussize="0,0"/>
            <v:stroke on="f" joinstyle="miter"/>
            <v:imagedata r:id="rId92" o:title="eqId53a9c88d4d4c83b6907add44048ac807"/>
            <o:lock v:ext="edit" aspectratio="t"/>
            <w10:wrap type="none"/>
            <w10:anchorlock/>
          </v:shape>
          <o:OLEObject Type="Embed" ProgID="Equation.DSMT4" ShapeID="_x0000_i1072" DrawAspect="Content" ObjectID="_1468075772" r:id="rId91">
            <o:LockedField>false</o:LockedField>
          </o:OLEObject>
        </w:object>
      </w:r>
    </w:p>
    <w:p w14:paraId="6E08B2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如图为一种交流发电装置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6458156" name="图片 666458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8156" name="图片 66645815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示意图，长度为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94" o:title="eqId0d916a406adac9fa4dcfbad152547ac9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的两平行金属电极固定在同一水平面内，两电极之间的区域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和区域Ⅱ有竖直方向的磁场，磁感应强度大小均为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、方向相反，区域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边界是边长为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的正方形，区域Ⅱ边界是长为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、宽为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96" o:title="eqIddd9a4dbad58de66ce14cd66070688b77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的矩形。传送带从两电极之间以速度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匀速通过，传送带上每隔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94" o:title="eqId0d916a406adac9fa4dcfbad152547ac9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固定一根垂直运动方向、长度为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的导体棒，导体棒通过磁场区域过程中与电极接触良好。该装置产生电动势的有效值为（　　）</w:t>
      </w:r>
    </w:p>
    <w:p w14:paraId="3546C9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2192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588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0" o:title="eqIdcce3f5286ca27996ffb79ee22eef905d"/>
            <o:lock v:ext="edit" aspectratio="t"/>
            <w10:wrap type="none"/>
            <w10:anchorlock/>
          </v:shape>
          <o:OLEObject Type="Embed" ProgID="Equation.DSMT4" ShapeID="_x0000_i1076" DrawAspect="Content" ObjectID="_1468075776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102" o:title="eqId0b0ac09355c3187889cda3e5b3bcc54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6pt;width:30.6pt;" o:ole="t" filled="f" o:preferrelative="t" stroked="f" coordsize="21600,21600">
            <v:path/>
            <v:fill on="f" focussize="0,0"/>
            <v:stroke on="f" joinstyle="miter"/>
            <v:imagedata r:id="rId104" o:title="eqId75d20fb2b6f1e7ba09c188a26425367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.9pt;width:44.95pt;" o:ole="t" filled="f" o:preferrelative="t" stroked="f" coordsize="21600,21600">
            <v:path/>
            <v:fill on="f" focussize="0,0"/>
            <v:stroke on="f" joinstyle="miter"/>
            <v:imagedata r:id="rId106" o:title="eqId736e2c529533b080a893f319bd7814a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</w:p>
    <w:p w14:paraId="024A0D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工人在河堤的硬质坡面上固定一垂直坡面的挡板，向坡底运送长方体建筑材料。如图所示，坡面与水平面夹角为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08" o:title="eqIdc24095e409b025db711f14be783a406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，交线为</w:t>
      </w:r>
      <w:r>
        <w:rPr>
          <w:rFonts w:ascii="Times New Roman" w:hAnsi="Times New Roman" w:eastAsia="Times New Roman" w:cs="Times New Roman"/>
          <w:i/>
          <w:color w:val="000000"/>
        </w:rPr>
        <w:t>PN</w:t>
      </w:r>
      <w:r>
        <w:rPr>
          <w:rFonts w:ascii="宋体" w:hAnsi="宋体" w:eastAsia="宋体" w:cs="宋体"/>
          <w:color w:val="000000"/>
        </w:rPr>
        <w:t>，坡面内</w:t>
      </w:r>
      <w:r>
        <w:rPr>
          <w:rFonts w:ascii="Times New Roman" w:hAnsi="Times New Roman" w:eastAsia="Times New Roman" w:cs="Times New Roman"/>
          <w:i/>
          <w:color w:val="000000"/>
        </w:rPr>
        <w:t>QN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PN</w:t>
      </w:r>
      <w:r>
        <w:rPr>
          <w:rFonts w:ascii="宋体" w:hAnsi="宋体" w:eastAsia="宋体" w:cs="宋体"/>
          <w:color w:val="000000"/>
        </w:rPr>
        <w:t>垂直，挡板平面与坡面的交线为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10" o:title="eqId2bc4d803b3b1d7e03323e4311dff14f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。若建筑材料与坡面、挡板间的动摩擦因数均为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12" o:title="eqId1100379a4385b9ce064847bc21760ad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，则建筑材料沿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向下匀加速滑行的加速度大小为（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5165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1334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A38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7.9pt;width:167.15pt;" o:ole="t" filled="f" o:preferrelative="t" stroked="f" coordsize="21600,21600">
            <v:path/>
            <v:fill on="f" focussize="0,0"/>
            <v:stroke on="f" joinstyle="miter"/>
            <v:imagedata r:id="rId115" o:title="eqIdbd9869904c5b28a69eb60cb0bd475d5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7.9pt;width:167.15pt;" o:ole="t" filled="f" o:preferrelative="t" stroked="f" coordsize="21600,21600">
            <v:path/>
            <v:fill on="f" focussize="0,0"/>
            <v:stroke on="f" joinstyle="miter"/>
            <v:imagedata r:id="rId117" o:title="eqId4bd98cadb1fe12aec66feb7f68e6ea1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6">
            <o:LockedField>false</o:LockedField>
          </o:OLEObject>
        </w:object>
      </w:r>
    </w:p>
    <w:p w14:paraId="79682E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6458158" name="图片 666458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8158" name="图片 66645815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6pt;width:187.35pt;" o:ole="t" filled="f" o:preferrelative="t" stroked="f" coordsize="21600,21600">
            <v:path/>
            <v:fill on="f" focussize="0,0"/>
            <v:stroke on="f" joinstyle="miter"/>
            <v:imagedata r:id="rId119" o:title="eqId831df9248e066997dc3ddae7658f33c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7.9pt;width:149.2pt;" o:ole="t" filled="f" o:preferrelative="t" stroked="f" coordsize="21600,21600">
            <v:path/>
            <v:fill on="f" focussize="0,0"/>
            <v:stroke on="f" joinstyle="miter"/>
            <v:imagedata r:id="rId121" o:title="eqId175911531cf8cc3b87340db39e4194e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</w:p>
    <w:p w14:paraId="0C06E1C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分。每小题有多个选项符合题目要求，全部选对得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5592C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均匀介质中分别沿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轴负向和正向传播的甲、乙两列简谐横波，振幅均为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pt;width:25.15pt;" o:ole="t" filled="f" o:preferrelative="t" stroked="f" coordsize="21600,21600">
            <v:path/>
            <v:fill on="f" focussize="0,0"/>
            <v:stroke on="f" joinstyle="miter"/>
            <v:imagedata r:id="rId123" o:title="eqId372907693e25eead2395b1a69fef42c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，波速均为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5" o:title="eqId6196cf17c17eb7b94ef4b963942a068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为介质中的质点。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127" o:title="eqId7aeb9a94e392f6759b18abed89aacc5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时刻的波形图如图所示，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的位移均为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9" o:title="eqId048b61a5fb5f420c6d7de88db5bc3aa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10CF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81325" cy="14954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B5B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甲波的周期为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2" o:title="eqId72e8305062745d43f55504bf4422757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乙波的波长为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19pt;" o:ole="t" filled="f" o:preferrelative="t" stroked="f" coordsize="21600,21600">
            <v:path/>
            <v:fill on="f" focussize="0,0"/>
            <v:stroke on="f" joinstyle="miter"/>
            <v:imagedata r:id="rId134" o:title="eqId4d568856b3349a45f8b95d4a6454a85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3">
            <o:LockedField>false</o:LockedField>
          </o:OLEObject>
        </w:object>
      </w:r>
    </w:p>
    <w:p w14:paraId="4E3B34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36" o:title="eqIdf6284db8b543d50efc062b51cc7dc89c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轴正方向运动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36" o:title="eqIdf6284db8b543d50efc062b51cc7dc89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轴负方向运动</w:t>
      </w:r>
    </w:p>
    <w:p w14:paraId="5C600D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如图所示，在无人机的某次定点投放性能测试中，目标区域是水平地面上以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点为圆心，半径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=5m</w:t>
      </w:r>
      <w:r>
        <w:rPr>
          <w:rFonts w:ascii="宋体" w:hAnsi="宋体" w:eastAsia="宋体" w:cs="宋体"/>
          <w:color w:val="000000"/>
        </w:rPr>
        <w:t>的圆形区域，</w:t>
      </w:r>
      <w:r>
        <w:rPr>
          <w:rFonts w:ascii="Times New Roman" w:hAnsi="Times New Roman" w:eastAsia="Times New Roman" w:cs="Times New Roman"/>
          <w:i/>
          <w:color w:val="000000"/>
        </w:rPr>
        <w:t>OO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垂直地面，无人机在离地面高度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=20m</w:t>
      </w:r>
      <w:r>
        <w:rPr>
          <w:rFonts w:ascii="宋体" w:hAnsi="宋体" w:eastAsia="宋体" w:cs="宋体"/>
          <w:color w:val="000000"/>
        </w:rPr>
        <w:t>的空中绕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宋体" w:hAnsi="宋体" w:eastAsia="宋体" w:cs="宋体"/>
          <w:color w:val="000000"/>
        </w:rPr>
        <w:t>点、平行地面做半径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=3m</w:t>
      </w:r>
      <w:r>
        <w:rPr>
          <w:rFonts w:ascii="宋体" w:hAnsi="宋体" w:eastAsia="宋体" w:cs="宋体"/>
          <w:color w:val="000000"/>
        </w:rPr>
        <w:t>的匀速圆周运动，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为圆周上的两点，∠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Times New Roman" w:hAnsi="Times New Roman" w:eastAsia="Times New Roman" w:cs="Times New Roman"/>
          <w:color w:val="000000"/>
        </w:rPr>
        <w:t>′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=90°</w:t>
      </w:r>
      <w:r>
        <w:rPr>
          <w:rFonts w:ascii="宋体" w:hAnsi="宋体" w:eastAsia="宋体" w:cs="宋体"/>
          <w:color w:val="000000"/>
        </w:rPr>
        <w:t>。若物品相对无人机无初速度地释放，为保证落点在目标区域内，无人机做圆周运动的最大角速度应为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color w:val="000000"/>
          <w:vertAlign w:val="subscript"/>
        </w:rPr>
        <w:t>max</w:t>
      </w:r>
      <w:r>
        <w:rPr>
          <w:rFonts w:ascii="宋体" w:hAnsi="宋体" w:eastAsia="宋体" w:cs="宋体"/>
          <w:color w:val="000000"/>
        </w:rPr>
        <w:t>。当无人机以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color w:val="000000"/>
          <w:vertAlign w:val="subscript"/>
        </w:rPr>
        <w:t>max</w:t>
      </w:r>
      <w:r>
        <w:rPr>
          <w:rFonts w:ascii="宋体" w:hAnsi="宋体" w:eastAsia="宋体" w:cs="宋体"/>
          <w:color w:val="000000"/>
        </w:rPr>
        <w:t>沿圆周运动经过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点时，相对无人机无初速度地释放物品。不计空气对物品运动的影响，物品可视为质点且落地后即静止，重力加速度大小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=10m/s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。下列说法正确的是（　　）</w:t>
      </w:r>
    </w:p>
    <w:p w14:paraId="1EC116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2200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20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0.95pt;width:75.9pt;" o:ole="t" filled="f" o:preferrelative="t" stroked="f" coordsize="21600,21600">
            <v:path/>
            <v:fill on="f" focussize="0,0"/>
            <v:stroke on="f" joinstyle="miter"/>
            <v:imagedata r:id="rId140" o:title="eqId25d0bca460557aa18615551e89fb586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9">
            <o:LockedField>false</o:LockedField>
          </o:OLEObject>
        </w:object>
      </w:r>
    </w:p>
    <w:p w14:paraId="59D33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6pt;width:73.65pt;" o:ole="t" filled="f" o:preferrelative="t" stroked="f" coordsize="21600,21600">
            <v:path/>
            <v:fill on="f" focussize="0,0"/>
            <v:stroke on="f" joinstyle="miter"/>
            <v:imagedata r:id="rId142" o:title="eqId06af494a071c2692779876b28194856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1">
            <o:LockedField>false</o:LockedField>
          </o:OLEObject>
        </w:object>
      </w:r>
    </w:p>
    <w:p w14:paraId="4F8DD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无人机运动到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点释放的物品已经落地</w:t>
      </w:r>
    </w:p>
    <w:p w14:paraId="05B45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无人机运动到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点释放的物品尚未落地</w:t>
      </w:r>
    </w:p>
    <w:p w14:paraId="43EB26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球心为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的半球形光滑绝缘碗固定于水平地面上，带电量分别为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44" o:title="eqId173412b4419fc2490841c6a20847d5a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6pt;width:17.5pt;" o:ole="t" filled="f" o:preferrelative="t" stroked="f" coordsize="21600,21600">
            <v:path/>
            <v:fill on="f" focussize="0,0"/>
            <v:stroke on="f" joinstyle="miter"/>
            <v:imagedata r:id="rId146" o:title="eqId56b2087eadbbd0dab72b7483b918158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的小球甲、乙刚好静止于碗内壁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的截面如图所示，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均为圆弧上的点，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沿竖直方向，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148" o:title="eqIda01027f31797b6965bf2e8b52ab53a5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50" o:title="eqId6cee097d4fe948c3d4f1b5c28b24adf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两点间距离为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52" o:title="eqId8895ac782afc0d41842c39f1f0dbc58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连线的三等分点。下列说法正确的是（　　）</w:t>
      </w:r>
    </w:p>
    <w:p w14:paraId="08D4A6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13620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208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甲的质量小于乙的质量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点电势高于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点电势</w:t>
      </w:r>
    </w:p>
    <w:p w14:paraId="241161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两点电场强度大小相等，方向相同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沿直线从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点，电势先升高后降低</w:t>
      </w:r>
    </w:p>
    <w:p w14:paraId="3F3000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如图甲所示的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55" o:title="eqId20a9e1eb4c3226489d1344321b10b7d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平面内，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轴右侧被直线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57" o:title="eqId04f565ab6465dc07d8884e0f23b36f5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分为两个相邻的区域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。区域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内充满匀强电场，区域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内充满垂直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55" o:title="eqId20a9e1eb4c3226489d1344321b10b7d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平面的匀强磁场，电场和磁场的大小、方向均未知。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4pt;width:25.4pt;" o:ole="t" filled="f" o:preferrelative="t" stroked="f" coordsize="21600,21600">
            <v:path/>
            <v:fill on="f" focussize="0,0"/>
            <v:stroke on="f" joinstyle="miter"/>
            <v:imagedata r:id="rId127" o:title="eqId7aeb9a94e392f6759b18abed89aacc5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6pt;width:17.5pt;" o:ole="t" filled="f" o:preferrelative="t" stroked="f" coordsize="21600,21600">
            <v:path/>
            <v:fill on="f" focussize="0,0"/>
            <v:stroke on="f" joinstyle="miter"/>
            <v:imagedata r:id="rId146" o:title="eqId56b2087eadbbd0dab72b7483b918158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的粒子从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轴正向出发，在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55" o:title="eqId20a9e1eb4c3226489d1344321b10b7d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平面内运动，在区域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中的运动轨迹是以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轴为对称轴的抛物线的一部分，如图甲所示。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11.5pt;" o:ole="t" filled="f" o:preferrelative="t" stroked="f" coordsize="21600,21600">
            <v:path/>
            <v:fill on="f" focussize="0,0"/>
            <v:stroke on="f" joinstyle="miter"/>
            <v:imagedata r:id="rId163" o:title="eqId0d9fd58e71dcae6cafaf9037d20ebd7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时刻粒子第一次到达两区域分界面，在区域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中运动的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35pt;width:21.85pt;" o:ole="t" filled="f" o:preferrelative="t" stroked="f" coordsize="21600,21600">
            <v:path/>
            <v:fill on="f" focussize="0,0"/>
            <v:stroke on="f" joinstyle="miter"/>
            <v:imagedata r:id="rId165" o:title="eqId799948168d7d1bd72e9829278be36bd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图像为正弦曲线的一部分，如图乙所示。不计粒子重力。下列说法正确的是（　　）</w:t>
      </w:r>
    </w:p>
    <w:p w14:paraId="442AFE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9145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17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内电场强度大小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3.9pt;width:47.9pt;" o:ole="t" filled="f" o:preferrelative="t" stroked="f" coordsize="21600,21600">
            <v:path/>
            <v:fill on="f" focussize="0,0"/>
            <v:stroke on="f" joinstyle="miter"/>
            <v:imagedata r:id="rId168" o:title="eqId3778fbf7b110f886f77ffba37413ba5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，方向沿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轴正方向</w:t>
      </w:r>
    </w:p>
    <w:p w14:paraId="12A09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粒子在区域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内圆周运动的半径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30.6pt;width:44.95pt;" o:ole="t" filled="f" o:preferrelative="t" stroked="f" coordsize="21600,21600">
            <v:path/>
            <v:fill on="f" focussize="0,0"/>
            <v:stroke on="f" joinstyle="miter"/>
            <v:imagedata r:id="rId170" o:title="eqIdc9f31356dca8485a49d7d23382828ba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</w:p>
    <w:p w14:paraId="3503D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内磁感应强度大小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3.9pt;width:45.6pt;" o:ole="t" filled="f" o:preferrelative="t" stroked="f" coordsize="21600,21600">
            <v:path/>
            <v:fill on="f" focussize="0,0"/>
            <v:stroke on="f" joinstyle="miter"/>
            <v:imagedata r:id="rId172" o:title="eqId932b878975aadfe1ebbaeac25a158a6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，方向垂直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55" o:title="eqId20a9e1eb4c3226489d1344321b10b7d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平面向外</w:t>
      </w:r>
    </w:p>
    <w:p w14:paraId="7D0BF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粒子在区域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内圆周运动的圆心坐标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175" o:title="eqIde74963d33de86ee9a4efb4b8adb2ee1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</w:p>
    <w:p w14:paraId="03A783E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1816A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某小组采用如图甲所示的装置验证牛顿第二定律，部分实验步骤如下：</w:t>
      </w:r>
    </w:p>
    <w:p w14:paraId="7ADE76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18669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3E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将两光电门安装在长直轨道上，选择宽度为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的遮光片固定在小车上，调整轨道倾角，用跨过定滑轮的细线将小车与托盘及砝码相连。选用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78" o:title="eqId7c98c59cd4749afdd21e73529fc8432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80" o:title="eqId9efa9fbcfb9595e2f031aa691db4564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5.00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1.00</w:t>
      </w:r>
      <w:r>
        <w:rPr>
          <w:rFonts w:ascii="宋体" w:hAnsi="宋体" w:eastAsia="宋体" w:cs="宋体"/>
          <w:color w:val="000000"/>
        </w:rPr>
        <w:t>”）的遮光片，可以较准确地测量遮光片运动到光电门时小车的瞬时速度。</w:t>
      </w:r>
    </w:p>
    <w:p w14:paraId="011D7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将小车自轨道右端由静止释放，从数字毫秒计分别读取遮光片经过光电门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、光电门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时的速度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7.9pt;width:66.8pt;" o:ole="t" filled="f" o:preferrelative="t" stroked="f" coordsize="21600,21600">
            <v:path/>
            <v:fill on="f" focussize="0,0"/>
            <v:stroke on="f" joinstyle="miter"/>
            <v:imagedata r:id="rId182" o:title="eqIdd82b0f2dd06dc71507d3e92ead6d6ed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7.9pt;width:68.1pt;" o:ole="t" filled="f" o:preferrelative="t" stroked="f" coordsize="21600,21600">
            <v:path/>
            <v:fill on="f" focussize="0,0"/>
            <v:stroke on="f" joinstyle="miter"/>
            <v:imagedata r:id="rId184" o:title="eqId765d7af908eb4ea0da815458c286762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，以及从遮光片开始遮住光电门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到开始遮住光电门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的时间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86" o:title="eqIdbabcd470d535c57e533838bf0c255eec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，计算小车的加速度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88" o:title="eqId380bbacf854e30e2e747fc286d2b999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pt;width:29.95pt;" o:ole="t" filled="f" o:preferrelative="t" stroked="f" coordsize="21600,21600">
            <v:path/>
            <v:fill on="f" focussize="0,0"/>
            <v:stroke on="f" joinstyle="miter"/>
            <v:imagedata r:id="rId190" o:title="eqIdbf15322699ee692781e91e11ee58b91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6E33B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将托盘及砝码的重力视为小车受到的合力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，改变砝码质量，重复上述步骤，根据数据拟合出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15pt;width:29.95pt;" o:ole="t" filled="f" o:preferrelative="t" stroked="f" coordsize="21600,21600">
            <v:path/>
            <v:fill on="f" focussize="0,0"/>
            <v:stroke on="f" joinstyle="miter"/>
            <v:imagedata r:id="rId192" o:title="eqId6e95169c325077d864517095badd1220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图像，如图乙所示。若要得到一条过原点的直线，实验中应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（填“增大”或“减小”）轨道的倾角。</w:t>
      </w:r>
    </w:p>
    <w:p w14:paraId="3F596C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66975" cy="20574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34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图乙中直线斜率的单位为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95" o:title="eqId24f7c4a8558eff6427d22b6c0c85572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22.2pt;" o:ole="t" filled="f" o:preferrelative="t" stroked="f" coordsize="21600,21600">
            <v:path/>
            <v:fill on="f" focussize="0,0"/>
            <v:stroke on="f" joinstyle="miter"/>
            <v:imagedata r:id="rId197" o:title="eqIdd30dbd2f27a3e0048c97b9ace46e4e99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”）。</w:t>
      </w:r>
    </w:p>
    <w:p w14:paraId="11B97D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某实验小组为探究远距离高压输电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6458152" name="图片 666458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8152" name="图片 66645815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节能优点，设计了如下实验。所用实验器材为：</w:t>
      </w:r>
    </w:p>
    <w:p w14:paraId="34CAD1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学生电源；</w:t>
      </w:r>
    </w:p>
    <w:p w14:paraId="7B9590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可调变压器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99" o:title="eqIdbaa24a8004d0095ac9d9382113732970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1" o:title="eqId85242e455a682eb4aa47abd6fb6af8fc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FC7F13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电阻箱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；</w:t>
      </w:r>
    </w:p>
    <w:p w14:paraId="7CD26D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（额定电压为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03" o:title="eqId267feba236a22d3b0203270b9cee8ab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343F5C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交流电流表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63.25pt;" o:ole="t" filled="f" o:preferrelative="t" stroked="f" coordsize="21600,21600">
            <v:path/>
            <v:fill on="f" focussize="0,0"/>
            <v:stroke on="f" joinstyle="miter"/>
            <v:imagedata r:id="rId205" o:title="eqIde084e09075969651d1afb4df6dab747c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，交流电压表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.2pt;width:37.2pt;" o:ole="t" filled="f" o:preferrelative="t" stroked="f" coordsize="21600,21600">
            <v:path/>
            <v:fill on="f" focussize="0,0"/>
            <v:stroke on="f" joinstyle="miter"/>
            <v:imagedata r:id="rId207" o:title="eqId8ac76e04b1772f3e163d8161996552a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619FE9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开关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9" o:title="eqId910f1655703721b51006b887a2394b6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11" o:title="eqId779629f16056a50f4c06e3996d8e1c8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，导线若干。</w:t>
      </w:r>
    </w:p>
    <w:p w14:paraId="661498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3335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7145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部分实验步骤如下：</w:t>
      </w:r>
    </w:p>
    <w:p w14:paraId="7566F5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模拟低压输电。按图甲连接电路，选择学生电源交流挡，使输出电压为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23.1pt;" o:ole="t" filled="f" o:preferrelative="t" stroked="f" coordsize="21600,21600">
            <v:path/>
            <v:fill on="f" focussize="0,0"/>
            <v:stroke on="f" joinstyle="miter"/>
            <v:imagedata r:id="rId214" o:title="eqId614f84ebe3d640615129e16c879e6b1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，闭合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209" o:title="eqId910f1655703721b51006b887a2394b6d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，调节电阻箱阻值，使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17" o:title="eqId46ad1a9cd19361d1f7a2340d76d50c8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示数为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35pt;width:33.9pt;" o:ole="t" filled="f" o:preferrelative="t" stroked="f" coordsize="21600,21600">
            <v:path/>
            <v:fill on="f" focussize="0,0"/>
            <v:stroke on="f" joinstyle="miter"/>
            <v:imagedata r:id="rId219" o:title="eqId7e9a712f2846038f39c434942c3e14a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，此时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221" o:title="eqIdacf35aa115963656d885b6440d6caa2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（量程为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223" o:title="eqId6d8d3faed24d72d476c39d1804592d0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）示数如图乙所示，为</w:t>
      </w:r>
      <w:r>
        <w:rPr>
          <w:color w:val="000000"/>
        </w:rPr>
        <w:t>________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25pt;width:19.7pt;" o:ole="t" filled="f" o:preferrelative="t" stroked="f" coordsize="21600,21600">
            <v:path/>
            <v:fill on="f" focussize="0,0"/>
            <v:stroke on="f" joinstyle="miter"/>
            <v:imagedata r:id="rId225" o:title="eqId58b5bd7cf13ef88690281ce09f1d347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，学生电源的输出功率为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3AF32E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5035"/>
            <wp:effectExtent l="0" t="0" r="0" b="1841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92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模拟高压输电。保持学生电源输出电压和电阻箱阻值不变，按图丙连接电路后闭合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11" o:title="eqId779629f16056a50f4c06e3996d8e1c8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。调节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99" o:title="eqIdbaa24a8004d0095ac9d938211373297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01" o:title="eqId85242e455a682eb4aa47abd6fb6af8f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1" o:title="eqId4c688d3183cdee79c0ce7d84a23a38c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示数为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35pt;width:33.9pt;" o:ole="t" filled="f" o:preferrelative="t" stroked="f" coordsize="21600,21600">
            <v:path/>
            <v:fill on="f" focussize="0,0"/>
            <v:stroke on="f" joinstyle="miter"/>
            <v:imagedata r:id="rId219" o:title="eqId7e9a712f2846038f39c434942c3e14aa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，此时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234" o:title="eqIdc9e65b2e896a5c2371ef4d17d58d270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6" o:title="eqId77b00da989ee90987da580e07d5f790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，则低压输电时电阻箱消耗的功率为高压输电时的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倍。</w:t>
      </w:r>
    </w:p>
    <w:p w14:paraId="6F635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8.25pt;width:15.85pt;" o:ole="t" filled="f" o:preferrelative="t" stroked="f" coordsize="21600,21600">
            <v:path/>
            <v:fill on="f" focussize="0,0"/>
            <v:stroke on="f" joinstyle="miter"/>
            <v:imagedata r:id="rId238" o:title="eqId9f635d00c22cfc56171eb0b35fa4b98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示数为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35pt;width:39.1pt;" o:ole="t" filled="f" o:preferrelative="t" stroked="f" coordsize="21600,21600">
            <v:path/>
            <v:fill on="f" focussize="0,0"/>
            <v:stroke on="f" joinstyle="miter"/>
            <v:imagedata r:id="rId240" o:title="eqId8de13dc25a7c60f88896a59068303e9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，高压输电时学生电源的输出功率比低压输电时减少了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B00E7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由透明介质制作的光学功能器件截面如图所示，器件下表面圆弧以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点为圆心，上表面圆弧以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42" o:title="eqId12fe32dfbd66709875c5b9f79c9496d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点为圆心，两圆弧的半径及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42" o:title="eqId12fe32dfbd66709875c5b9f79c9496d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两点间距离均为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在下表面圆弧上。左界面</w:t>
      </w:r>
      <w:r>
        <w:rPr>
          <w:rFonts w:ascii="Times New Roman" w:hAnsi="Times New Roman" w:eastAsia="Times New Roman" w:cs="Times New Roman"/>
          <w:i/>
          <w:color w:val="000000"/>
        </w:rPr>
        <w:t>AF</w:t>
      </w:r>
      <w:r>
        <w:rPr>
          <w:rFonts w:ascii="宋体" w:hAnsi="宋体" w:eastAsia="宋体" w:cs="宋体"/>
          <w:color w:val="000000"/>
        </w:rPr>
        <w:t>和右界面</w:t>
      </w:r>
      <w:r>
        <w:rPr>
          <w:rFonts w:ascii="Times New Roman" w:hAnsi="Times New Roman" w:eastAsia="Times New Roman" w:cs="Times New Roman"/>
          <w:i/>
          <w:color w:val="000000"/>
        </w:rPr>
        <w:t>CH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平行，到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的距离均为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0.6pt;width:26.4pt;" o:ole="t" filled="f" o:preferrelative="t" stroked="f" coordsize="21600,21600">
            <v:path/>
            <v:fill on="f" focussize="0,0"/>
            <v:stroke on="f" joinstyle="miter"/>
            <v:imagedata r:id="rId247" o:title="eqId28b34d4e254130ff190c27f1060bb1f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4AA8F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30099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E9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点与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34pt;width:29pt;" o:ole="t" filled="f" o:preferrelative="t" stroked="f" coordsize="21600,21600">
            <v:path/>
            <v:fill on="f" focussize="0,0"/>
            <v:stroke on="f" joinstyle="miter"/>
            <v:imagedata r:id="rId251" o:title="eqId5e2a611e62fe0d6c6519a16b25423ce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，单色光线从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点平行于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射入介质，射出后恰好经过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42" o:title="eqId12fe32dfbd66709875c5b9f79c9496d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点，求介质对该单色光的折射率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58714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若该单色光线从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点沿</w:t>
      </w:r>
      <w:r>
        <w:rPr>
          <w:rFonts w:ascii="Times New Roman" w:hAnsi="Times New Roman" w:eastAsia="Times New Roman" w:cs="Times New Roman"/>
          <w:i/>
          <w:color w:val="000000"/>
        </w:rPr>
        <w:t>GE</w:t>
      </w:r>
      <w:r>
        <w:rPr>
          <w:rFonts w:ascii="宋体" w:hAnsi="宋体" w:eastAsia="宋体" w:cs="宋体"/>
          <w:color w:val="000000"/>
        </w:rPr>
        <w:t>方向垂直</w:t>
      </w:r>
      <w:r>
        <w:rPr>
          <w:rFonts w:ascii="Times New Roman" w:hAnsi="Times New Roman" w:eastAsia="Times New Roman" w:cs="Times New Roman"/>
          <w:i/>
          <w:color w:val="000000"/>
        </w:rPr>
        <w:t>AF</w:t>
      </w:r>
      <w:r>
        <w:rPr>
          <w:rFonts w:ascii="宋体" w:hAnsi="宋体" w:eastAsia="宋体" w:cs="宋体"/>
          <w:color w:val="000000"/>
        </w:rPr>
        <w:t>射入介质，并垂直</w:t>
      </w:r>
      <w:r>
        <w:rPr>
          <w:rFonts w:ascii="Times New Roman" w:hAnsi="Times New Roman" w:eastAsia="Times New Roman" w:cs="Times New Roman"/>
          <w:i/>
          <w:color w:val="000000"/>
        </w:rPr>
        <w:t>CH</w:t>
      </w:r>
      <w:r>
        <w:rPr>
          <w:rFonts w:ascii="宋体" w:hAnsi="宋体" w:eastAsia="宋体" w:cs="宋体"/>
          <w:color w:val="000000"/>
        </w:rPr>
        <w:t>射出，出射点在</w:t>
      </w:r>
      <w:r>
        <w:rPr>
          <w:rFonts w:ascii="Times New Roman" w:hAnsi="Times New Roman" w:eastAsia="Times New Roman" w:cs="Times New Roman"/>
          <w:i/>
          <w:color w:val="000000"/>
        </w:rPr>
        <w:t>GE</w:t>
      </w:r>
      <w:r>
        <w:rPr>
          <w:rFonts w:ascii="宋体" w:hAnsi="宋体" w:eastAsia="宋体" w:cs="宋体"/>
          <w:color w:val="000000"/>
        </w:rPr>
        <w:t>的延长线上，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点在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32" o:title="eqId270ddac9587bf1ea553914cb69595ab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42" o:title="eqId12fe32dfbd66709875c5b9f79c9496d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两点间的距离为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257" o:title="eqIde88040160ea38d210b912f1aec4c545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，空气中的光速为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，求该光在介质中的传播时间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 w14:paraId="6A64CB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如图所示，上端开口，下端封闭的足够长玻璃管竖直固定于调温装置内。玻璃管导热性能良好，管内横截面积为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，用轻质活塞封闭一定质量的理想气体。大气压强为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9" o:title="eqId3606c4a853a6a34cb7f33bea81b15a1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，活塞与玻璃管之间的滑动摩擦力大小恒为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30.6pt;width:59.95pt;" o:ole="t" filled="f" o:preferrelative="t" stroked="f" coordsize="21600,21600">
            <v:path/>
            <v:fill on="f" focussize="0,0"/>
            <v:stroke on="f" joinstyle="miter"/>
            <v:imagedata r:id="rId261" o:title="eqIdace96c8f8499fc9ffb7ad8d1c8e7963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，等于最大静摩擦力。用调温装置对封闭气体缓慢加热，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63" o:title="eqIdbf252fd819102d67b4a77c49213ef09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时，气柱高度为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65" o:title="eqId80b53eab97158937f92039c1e133b0f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，活塞开始缓慢上升；继续缓慢加热至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.2pt;width:52.95pt;" o:ole="t" filled="f" o:preferrelative="t" stroked="f" coordsize="21600,21600">
            <v:path/>
            <v:fill on="f" focussize="0,0"/>
            <v:stroke on="f" joinstyle="miter"/>
            <v:imagedata r:id="rId267" o:title="eqId85396f6f28b93da1dd36901a85d9484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时停止加热，活塞不再上升；再缓慢降低气体温度，活塞位置保持不变，直到降温至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269" o:title="eqIdf23ed20cccdc2d2c1ad1d70a1d7a6d7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时，活塞才开始缓慢下降；温度缓慢降至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7.9pt;width:53.1pt;" o:ole="t" filled="f" o:preferrelative="t" stroked="f" coordsize="21600,21600">
            <v:path/>
            <v:fill on="f" focussize="0,0"/>
            <v:stroke on="f" joinstyle="miter"/>
            <v:imagedata r:id="rId271" o:title="eqId495970214aa5cb1cad352a83b0ce3d8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时，保持温度不变，活塞不再下降。求：</w:t>
      </w:r>
    </w:p>
    <w:p w14:paraId="1B8AFE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7907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15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.2pt;width:52.95pt;" o:ole="t" filled="f" o:preferrelative="t" stroked="f" coordsize="21600,21600">
            <v:path/>
            <v:fill on="f" focussize="0,0"/>
            <v:stroke on="f" joinstyle="miter"/>
            <v:imagedata r:id="rId267" o:title="eqId85396f6f28b93da1dd36901a85d9484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时，气柱高度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275" o:title="eqIdf285174fbf90a9742de57c1e53224cf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9B4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.4pt;width:12pt;" o:ole="t" filled="f" o:preferrelative="t" stroked="f" coordsize="21600,21600">
            <v:path/>
            <v:fill on="f" focussize="0,0"/>
            <v:stroke on="f" joinstyle="miter"/>
            <v:imagedata r:id="rId277" o:title="eqId4e9a724b59c890095baa5cb73e267c4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状态到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79" o:title="eqId2114a0fe21dc0e5bf831c146ef02b11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状态的过程中，封闭气体吸收的净热量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（扣除放热后净吸收的热量）。</w:t>
      </w:r>
    </w:p>
    <w:p w14:paraId="1F3623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如图所示，内有弯曲光滑轨道的方形物体置于光滑水平面上，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分别为轨道的两个端点且位于同一高度，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处轨道的切线沿水平方向，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处轨道的切线沿竖直方向。小物块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用轻弹簧连接置于光滑水平面上，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被锁定。一质量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281" o:title="eqId9c09209b5bacc17d23b80be2b6db7e7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的小球自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点正上方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283" o:title="eqIdef3acf8649aabfcdd75e69b4344fd7a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处自由下落，无能量损失地滑入轨道，并从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点水平抛出，恰好击中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粘在一起且不弹起。当弹簧拉力达到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285" o:title="eqId1f6e1ebc0d23c2ef54a3719b07cdedd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解除锁定开始运动。已知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的质量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87" o:title="eqId0dd66bc37dc7f9f247695130f0a3463f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的质量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30.6pt;width:51.15pt;" o:ole="t" filled="f" o:preferrelative="t" stroked="f" coordsize="21600,21600">
            <v:path/>
            <v:fill on="f" focussize="0,0"/>
            <v:stroke on="f" joinstyle="miter"/>
            <v:imagedata r:id="rId289" o:title="eqId194401e17ef5288c7a83a1a3123078a5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，方形物体的质量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31.15pt;width:49.95pt;" o:ole="t" filled="f" o:preferrelative="t" stroked="f" coordsize="21600,21600">
            <v:path/>
            <v:fill on="f" focussize="0,0"/>
            <v:stroke on="f" joinstyle="miter"/>
            <v:imagedata r:id="rId291" o:title="eqId322aa6bc3b3f5b3b2c40417aabde332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293" o:title="eqIda831fae871c9028a347e59294f7422ec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，弹簧的劲度系数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295" o:title="eqIda19791be44a2c81c94e8c4e244873f8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，整个过程弹簧均在弹性限度内，弹性势能表达式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297" o:title="eqId7bdb8126d7c8480b83e411d7ca2b38f9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为弹簧的形变量），所有过程不计空气阻力。求：</w:t>
      </w:r>
    </w:p>
    <w:p w14:paraId="6399BC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12001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60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小球到达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点时，小球及方形物体相对于地面的速度大小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300" o:title="eqIdf44c235d8b49207ad3f2d77dc5d6cf20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302" o:title="eqId814f55724f7ee57bd395eb3b95393c68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DEB5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弹簧弹性势能最大时，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的速度大小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304" o:title="eqId2c546e1ad99127f38c4564fb51d60ca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及弹性势能的最大值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8.9pt;width:21.05pt;" o:ole="t" filled="f" o:preferrelative="t" stroked="f" coordsize="21600,21600">
            <v:path/>
            <v:fill on="f" focussize="0,0"/>
            <v:stroke on="f" joinstyle="miter"/>
            <v:imagedata r:id="rId306" o:title="eqId9370a8df6e6da98b8f8cd00db9d9ad61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06F0B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如图所示，平行轨道的间距为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，轨道平面与水平面夹角为</w:t>
      </w:r>
      <w:r>
        <w:rPr>
          <w:rFonts w:ascii="Times New Roman" w:hAnsi="Times New Roman" w:eastAsia="Times New Roman" w:cs="Times New Roman"/>
          <w:i/>
          <w:color w:val="000000"/>
        </w:rPr>
        <w:t>α</w:t>
      </w:r>
      <w:r>
        <w:rPr>
          <w:rFonts w:ascii="宋体" w:hAnsi="宋体" w:eastAsia="宋体" w:cs="宋体"/>
          <w:color w:val="000000"/>
        </w:rPr>
        <w:t>，二者的交线与轨道垂直，以轨道上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点为坐标原点，沿轨道向下为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轴正方向建立坐标系。轨道之间存在区域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，区域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−2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</w:rPr>
        <w:t xml:space="preserve"> ≤ 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 xml:space="preserve"> &lt; −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）内充满磁感应强度大小为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、方向竖直向上的匀强磁场；区域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 xml:space="preserve"> ≥ 0</w:t>
      </w:r>
      <w:r>
        <w:rPr>
          <w:rFonts w:ascii="宋体" w:hAnsi="宋体" w:eastAsia="宋体" w:cs="宋体"/>
          <w:color w:val="000000"/>
        </w:rPr>
        <w:t>）内充满方向垂直轨道平面向上的磁场，磁感应强度大小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均为大于零的常量，该磁场可视为由随时间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均匀增加的匀强磁场和随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轴坐标均匀增加的磁场叠加而成。将质量为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、电阻为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的匀质正方形闭合金属框</w:t>
      </w:r>
      <w:r>
        <w:rPr>
          <w:rFonts w:ascii="Times New Roman" w:hAnsi="Times New Roman" w:eastAsia="Times New Roman" w:cs="Times New Roman"/>
          <w:i/>
          <w:color w:val="000000"/>
        </w:rPr>
        <w:t>epqf</w:t>
      </w:r>
      <w:r>
        <w:rPr>
          <w:rFonts w:ascii="宋体" w:hAnsi="宋体" w:eastAsia="宋体" w:cs="宋体"/>
          <w:color w:val="000000"/>
        </w:rPr>
        <w:t>时放置在轨道上，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边与轨道垂直，由静止释放。已知轨道绝缘、光滑、足够长且不可移动，磁场上、下边界均与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轴垂直，整个过程中金属框不发生形变，重力加速度大小为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，不计自感。</w:t>
      </w:r>
    </w:p>
    <w:p w14:paraId="6C2400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29813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7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若金属框从开始进入到完全离开区域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的过程中匀速运动，求金属框匀速运动的速率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和释放时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边与区域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上边界的距离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；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ED6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png"/><Relationship Id="rId97" Type="http://schemas.openxmlformats.org/officeDocument/2006/relationships/oleObject" Target="embeddings/oleObject51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8.bin"/><Relationship Id="rId90" Type="http://schemas.openxmlformats.org/officeDocument/2006/relationships/image" Target="media/image40.wmf"/><Relationship Id="rId9" Type="http://schemas.openxmlformats.org/officeDocument/2006/relationships/image" Target="media/image4.wmf"/><Relationship Id="rId89" Type="http://schemas.openxmlformats.org/officeDocument/2006/relationships/oleObject" Target="embeddings/oleObject47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7.png"/><Relationship Id="rId83" Type="http://schemas.openxmlformats.org/officeDocument/2006/relationships/image" Target="media/image36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2.bin"/><Relationship Id="rId79" Type="http://schemas.openxmlformats.org/officeDocument/2006/relationships/image" Target="media/image34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9.bin"/><Relationship Id="rId71" Type="http://schemas.openxmlformats.org/officeDocument/2006/relationships/image" Target="media/image30.wmf"/><Relationship Id="rId70" Type="http://schemas.openxmlformats.org/officeDocument/2006/relationships/image" Target="media/image29.wmf"/><Relationship Id="rId7" Type="http://schemas.openxmlformats.org/officeDocument/2006/relationships/image" Target="media/image3.png"/><Relationship Id="rId69" Type="http://schemas.openxmlformats.org/officeDocument/2006/relationships/oleObject" Target="embeddings/oleObject38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6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5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4.wmf"/><Relationship Id="rId6" Type="http://schemas.openxmlformats.org/officeDocument/2006/relationships/image" Target="media/image2.wmf"/><Relationship Id="rId59" Type="http://schemas.openxmlformats.org/officeDocument/2006/relationships/oleObject" Target="embeddings/oleObject33.bin"/><Relationship Id="rId58" Type="http://schemas.openxmlformats.org/officeDocument/2006/relationships/image" Target="media/image23.wmf"/><Relationship Id="rId57" Type="http://schemas.openxmlformats.org/officeDocument/2006/relationships/oleObject" Target="embeddings/oleObject32.bin"/><Relationship Id="rId56" Type="http://schemas.openxmlformats.org/officeDocument/2006/relationships/image" Target="media/image22.wmf"/><Relationship Id="rId55" Type="http://schemas.openxmlformats.org/officeDocument/2006/relationships/oleObject" Target="embeddings/oleObject31.bin"/><Relationship Id="rId54" Type="http://schemas.openxmlformats.org/officeDocument/2006/relationships/image" Target="media/image21.wmf"/><Relationship Id="rId53" Type="http://schemas.openxmlformats.org/officeDocument/2006/relationships/oleObject" Target="embeddings/oleObject30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9.bin"/><Relationship Id="rId50" Type="http://schemas.openxmlformats.org/officeDocument/2006/relationships/image" Target="media/image19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8.bin"/><Relationship Id="rId48" Type="http://schemas.openxmlformats.org/officeDocument/2006/relationships/image" Target="media/image18.wmf"/><Relationship Id="rId47" Type="http://schemas.openxmlformats.org/officeDocument/2006/relationships/image" Target="media/image17.png"/><Relationship Id="rId46" Type="http://schemas.openxmlformats.org/officeDocument/2006/relationships/image" Target="media/image16.wmf"/><Relationship Id="rId45" Type="http://schemas.openxmlformats.org/officeDocument/2006/relationships/oleObject" Target="embeddings/oleObject27.bin"/><Relationship Id="rId44" Type="http://schemas.openxmlformats.org/officeDocument/2006/relationships/oleObject" Target="embeddings/oleObject26.bin"/><Relationship Id="rId43" Type="http://schemas.openxmlformats.org/officeDocument/2006/relationships/oleObject" Target="embeddings/oleObject25.bin"/><Relationship Id="rId42" Type="http://schemas.openxmlformats.org/officeDocument/2006/relationships/oleObject" Target="embeddings/oleObject24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3.bin"/><Relationship Id="rId4" Type="http://schemas.openxmlformats.org/officeDocument/2006/relationships/image" Target="media/image1.png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oleObject" Target="embeddings/oleObject21.bin"/><Relationship Id="rId36" Type="http://schemas.openxmlformats.org/officeDocument/2006/relationships/oleObject" Target="embeddings/oleObject20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7.bin"/><Relationship Id="rId309" Type="http://schemas.openxmlformats.org/officeDocument/2006/relationships/fontTable" Target="fontTable.xml"/><Relationship Id="rId308" Type="http://schemas.openxmlformats.org/officeDocument/2006/relationships/customXml" Target="../customXml/item1.xml"/><Relationship Id="rId307" Type="http://schemas.openxmlformats.org/officeDocument/2006/relationships/image" Target="media/image145.png"/><Relationship Id="rId306" Type="http://schemas.openxmlformats.org/officeDocument/2006/relationships/image" Target="media/image144.wmf"/><Relationship Id="rId305" Type="http://schemas.openxmlformats.org/officeDocument/2006/relationships/oleObject" Target="embeddings/oleObject159.bin"/><Relationship Id="rId304" Type="http://schemas.openxmlformats.org/officeDocument/2006/relationships/image" Target="media/image143.wmf"/><Relationship Id="rId303" Type="http://schemas.openxmlformats.org/officeDocument/2006/relationships/oleObject" Target="embeddings/oleObject158.bin"/><Relationship Id="rId302" Type="http://schemas.openxmlformats.org/officeDocument/2006/relationships/image" Target="media/image142.wmf"/><Relationship Id="rId301" Type="http://schemas.openxmlformats.org/officeDocument/2006/relationships/oleObject" Target="embeddings/oleObject157.bin"/><Relationship Id="rId300" Type="http://schemas.openxmlformats.org/officeDocument/2006/relationships/image" Target="media/image141.wmf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9" Type="http://schemas.openxmlformats.org/officeDocument/2006/relationships/oleObject" Target="embeddings/oleObject156.bin"/><Relationship Id="rId298" Type="http://schemas.openxmlformats.org/officeDocument/2006/relationships/image" Target="media/image140.png"/><Relationship Id="rId297" Type="http://schemas.openxmlformats.org/officeDocument/2006/relationships/image" Target="media/image139.wmf"/><Relationship Id="rId296" Type="http://schemas.openxmlformats.org/officeDocument/2006/relationships/oleObject" Target="embeddings/oleObject155.bin"/><Relationship Id="rId295" Type="http://schemas.openxmlformats.org/officeDocument/2006/relationships/image" Target="media/image138.wmf"/><Relationship Id="rId294" Type="http://schemas.openxmlformats.org/officeDocument/2006/relationships/oleObject" Target="embeddings/oleObject154.bin"/><Relationship Id="rId293" Type="http://schemas.openxmlformats.org/officeDocument/2006/relationships/image" Target="media/image137.wmf"/><Relationship Id="rId292" Type="http://schemas.openxmlformats.org/officeDocument/2006/relationships/oleObject" Target="embeddings/oleObject153.bin"/><Relationship Id="rId291" Type="http://schemas.openxmlformats.org/officeDocument/2006/relationships/image" Target="media/image136.wmf"/><Relationship Id="rId290" Type="http://schemas.openxmlformats.org/officeDocument/2006/relationships/oleObject" Target="embeddings/oleObject152.bin"/><Relationship Id="rId29" Type="http://schemas.openxmlformats.org/officeDocument/2006/relationships/oleObject" Target="embeddings/oleObject16.bin"/><Relationship Id="rId289" Type="http://schemas.openxmlformats.org/officeDocument/2006/relationships/image" Target="media/image135.wmf"/><Relationship Id="rId288" Type="http://schemas.openxmlformats.org/officeDocument/2006/relationships/oleObject" Target="embeddings/oleObject151.bin"/><Relationship Id="rId287" Type="http://schemas.openxmlformats.org/officeDocument/2006/relationships/image" Target="media/image134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33.wmf"/><Relationship Id="rId284" Type="http://schemas.openxmlformats.org/officeDocument/2006/relationships/oleObject" Target="embeddings/oleObject149.bin"/><Relationship Id="rId283" Type="http://schemas.openxmlformats.org/officeDocument/2006/relationships/image" Target="media/image132.wmf"/><Relationship Id="rId282" Type="http://schemas.openxmlformats.org/officeDocument/2006/relationships/oleObject" Target="embeddings/oleObject148.bin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7.bin"/><Relationship Id="rId28" Type="http://schemas.openxmlformats.org/officeDocument/2006/relationships/oleObject" Target="embeddings/oleObject15.bin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6.bin"/><Relationship Id="rId277" Type="http://schemas.openxmlformats.org/officeDocument/2006/relationships/image" Target="media/image129.wmf"/><Relationship Id="rId276" Type="http://schemas.openxmlformats.org/officeDocument/2006/relationships/oleObject" Target="embeddings/oleObject145.bin"/><Relationship Id="rId275" Type="http://schemas.openxmlformats.org/officeDocument/2006/relationships/image" Target="media/image128.wmf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image" Target="media/image127.png"/><Relationship Id="rId271" Type="http://schemas.openxmlformats.org/officeDocument/2006/relationships/image" Target="media/image126.wmf"/><Relationship Id="rId270" Type="http://schemas.openxmlformats.org/officeDocument/2006/relationships/oleObject" Target="embeddings/oleObject142.bin"/><Relationship Id="rId27" Type="http://schemas.openxmlformats.org/officeDocument/2006/relationships/oleObject" Target="embeddings/oleObject14.bin"/><Relationship Id="rId269" Type="http://schemas.openxmlformats.org/officeDocument/2006/relationships/image" Target="media/image125.wmf"/><Relationship Id="rId268" Type="http://schemas.openxmlformats.org/officeDocument/2006/relationships/oleObject" Target="embeddings/oleObject141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8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7.bin"/><Relationship Id="rId26" Type="http://schemas.openxmlformats.org/officeDocument/2006/relationships/oleObject" Target="embeddings/oleObject13.bin"/><Relationship Id="rId259" Type="http://schemas.openxmlformats.org/officeDocument/2006/relationships/image" Target="media/image120.wmf"/><Relationship Id="rId258" Type="http://schemas.openxmlformats.org/officeDocument/2006/relationships/oleObject" Target="embeddings/oleObject136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35.bin"/><Relationship Id="rId255" Type="http://schemas.openxmlformats.org/officeDocument/2006/relationships/oleObject" Target="embeddings/oleObject134.bin"/><Relationship Id="rId254" Type="http://schemas.openxmlformats.org/officeDocument/2006/relationships/oleObject" Target="embeddings/oleObject133.bin"/><Relationship Id="rId253" Type="http://schemas.openxmlformats.org/officeDocument/2006/relationships/oleObject" Target="embeddings/oleObject132.bin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8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12.bin"/><Relationship Id="rId249" Type="http://schemas.openxmlformats.org/officeDocument/2006/relationships/oleObject" Target="embeddings/oleObject129.bin"/><Relationship Id="rId248" Type="http://schemas.openxmlformats.org/officeDocument/2006/relationships/image" Target="media/image117.png"/><Relationship Id="rId247" Type="http://schemas.openxmlformats.org/officeDocument/2006/relationships/image" Target="media/image116.wmf"/><Relationship Id="rId246" Type="http://schemas.openxmlformats.org/officeDocument/2006/relationships/oleObject" Target="embeddings/oleObject128.bin"/><Relationship Id="rId245" Type="http://schemas.openxmlformats.org/officeDocument/2006/relationships/oleObject" Target="embeddings/oleObject127.bin"/><Relationship Id="rId244" Type="http://schemas.openxmlformats.org/officeDocument/2006/relationships/oleObject" Target="embeddings/oleObject126.bin"/><Relationship Id="rId243" Type="http://schemas.openxmlformats.org/officeDocument/2006/relationships/oleObject" Target="embeddings/oleObject125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14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23.bin"/><Relationship Id="rId238" Type="http://schemas.openxmlformats.org/officeDocument/2006/relationships/image" Target="media/image113.wmf"/><Relationship Id="rId237" Type="http://schemas.openxmlformats.org/officeDocument/2006/relationships/oleObject" Target="embeddings/oleObject122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21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20.bin"/><Relationship Id="rId232" Type="http://schemas.openxmlformats.org/officeDocument/2006/relationships/oleObject" Target="embeddings/oleObject119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8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17.bin"/><Relationship Id="rId228" Type="http://schemas.openxmlformats.org/officeDocument/2006/relationships/oleObject" Target="embeddings/oleObject116.bin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9.png"/><Relationship Id="rId225" Type="http://schemas.openxmlformats.org/officeDocument/2006/relationships/image" Target="media/image108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12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10.bin"/><Relationship Id="rId215" Type="http://schemas.openxmlformats.org/officeDocument/2006/relationships/oleObject" Target="embeddings/oleObject109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102.png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92.png"/><Relationship Id="rId192" Type="http://schemas.openxmlformats.org/officeDocument/2006/relationships/image" Target="media/image91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90.wmf"/><Relationship Id="rId19" Type="http://schemas.openxmlformats.org/officeDocument/2006/relationships/image" Target="media/image9.wmf"/><Relationship Id="rId189" Type="http://schemas.openxmlformats.org/officeDocument/2006/relationships/oleObject" Target="embeddings/oleObject97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3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2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91.bin"/><Relationship Id="rId176" Type="http://schemas.openxmlformats.org/officeDocument/2006/relationships/image" Target="media/image83.png"/><Relationship Id="rId175" Type="http://schemas.openxmlformats.org/officeDocument/2006/relationships/image" Target="media/image82.wmf"/><Relationship Id="rId174" Type="http://schemas.openxmlformats.org/officeDocument/2006/relationships/oleObject" Target="embeddings/oleObject90.bin"/><Relationship Id="rId173" Type="http://schemas.openxmlformats.org/officeDocument/2006/relationships/oleObject" Target="embeddings/oleObject89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8.bin"/><Relationship Id="rId170" Type="http://schemas.openxmlformats.org/officeDocument/2006/relationships/image" Target="media/image80.wmf"/><Relationship Id="rId17" Type="http://schemas.openxmlformats.org/officeDocument/2006/relationships/image" Target="media/image8.wmf"/><Relationship Id="rId169" Type="http://schemas.openxmlformats.org/officeDocument/2006/relationships/oleObject" Target="embeddings/oleObject87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6.bin"/><Relationship Id="rId166" Type="http://schemas.openxmlformats.org/officeDocument/2006/relationships/image" Target="media/image78.png"/><Relationship Id="rId165" Type="http://schemas.openxmlformats.org/officeDocument/2006/relationships/image" Target="media/image77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84.bin"/><Relationship Id="rId161" Type="http://schemas.openxmlformats.org/officeDocument/2006/relationships/oleObject" Target="embeddings/oleObject83.bin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1.bin"/><Relationship Id="rId158" Type="http://schemas.openxmlformats.org/officeDocument/2006/relationships/oleObject" Target="embeddings/oleObject80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3.png"/><Relationship Id="rId152" Type="http://schemas.openxmlformats.org/officeDocument/2006/relationships/image" Target="media/image72.wmf"/><Relationship Id="rId151" Type="http://schemas.openxmlformats.org/officeDocument/2006/relationships/oleObject" Target="embeddings/oleObject77.bin"/><Relationship Id="rId150" Type="http://schemas.openxmlformats.org/officeDocument/2006/relationships/image" Target="media/image71.wmf"/><Relationship Id="rId15" Type="http://schemas.openxmlformats.org/officeDocument/2006/relationships/image" Target="media/image7.wmf"/><Relationship Id="rId149" Type="http://schemas.openxmlformats.org/officeDocument/2006/relationships/oleObject" Target="embeddings/oleObject76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5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74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3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1.bin"/><Relationship Id="rId138" Type="http://schemas.openxmlformats.org/officeDocument/2006/relationships/image" Target="media/image65.png"/><Relationship Id="rId137" Type="http://schemas.openxmlformats.org/officeDocument/2006/relationships/oleObject" Target="embeddings/oleObject70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7.bin"/><Relationship Id="rId130" Type="http://schemas.openxmlformats.org/officeDocument/2006/relationships/image" Target="media/image61.png"/><Relationship Id="rId13" Type="http://schemas.openxmlformats.org/officeDocument/2006/relationships/image" Target="media/image6.wmf"/><Relationship Id="rId129" Type="http://schemas.openxmlformats.org/officeDocument/2006/relationships/image" Target="media/image60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2.png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914</Words>
  <Characters>947</Characters>
  <TotalTime>0</TotalTime>
  <ScaleCrop>false</ScaleCrop>
  <LinksUpToDate>false</LinksUpToDate>
  <CharactersWithSpaces>1010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2025-06-23T06:21:41Z</dcterms:created>
  <dc:creator>期待明天</dc:creator>
  <cp:lastModifiedBy>期待明天</cp:lastModifiedBy>
  <dcterms:modified xsi:type="dcterms:W3CDTF">2025-06-23T06:22:32Z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eyJoZGlkIjoiMmQyOWI4MTA5ZjUxOTVhZDRlNGViNjg4YmFkOWNhMjAiLCJ1c2VySWQiOiI5OTY2MjAyMTgifQ==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7AAE0F7323A14CBB869C9C9DE3239CEA_12</vt:lpwstr>
  </property>
</Properties>
</file>